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0292EC4B" w:rsidR="00CD50D9" w:rsidRDefault="00254652">
      <w:pPr>
        <w:spacing w:after="0" w:line="240" w:lineRule="auto"/>
      </w:pPr>
      <w:r>
        <w:rPr>
          <w:b/>
          <w:color w:val="000000"/>
          <w:sz w:val="48"/>
          <w:szCs w:val="48"/>
        </w:rPr>
        <w:t>How to organize a successful conference</w:t>
      </w:r>
    </w:p>
    <w:p w14:paraId="00000003" w14:textId="7EE09CF5" w:rsidR="00CD50D9" w:rsidRPr="006A0722" w:rsidRDefault="00E0716A">
      <w:pPr>
        <w:pStyle w:val="Titolo2"/>
        <w:spacing w:line="240" w:lineRule="auto"/>
        <w:rPr>
          <w:vertAlign w:val="superscript"/>
          <w:lang w:val="it-IT"/>
        </w:rPr>
      </w:pPr>
      <w:bookmarkStart w:id="0" w:name="_heading=h.6em5g55dm0wo" w:colFirst="0" w:colLast="0"/>
      <w:bookmarkEnd w:id="0"/>
      <w:r w:rsidRPr="00E0716A">
        <w:rPr>
          <w:lang w:val="it-IT"/>
        </w:rPr>
        <w:t>Giuliana Rossi</w:t>
      </w:r>
      <w:r w:rsidRPr="00E0716A">
        <w:rPr>
          <w:vertAlign w:val="superscript"/>
          <w:lang w:val="it-IT"/>
        </w:rPr>
        <w:t>1</w:t>
      </w:r>
      <w:r w:rsidR="002B463B">
        <w:rPr>
          <w:lang w:val="it-IT"/>
        </w:rPr>
        <w:t>, Alessandro Rebez</w:t>
      </w:r>
      <w:r w:rsidR="002B463B" w:rsidRPr="00E0716A">
        <w:rPr>
          <w:vertAlign w:val="superscript"/>
          <w:lang w:val="it-IT"/>
        </w:rPr>
        <w:t>1</w:t>
      </w:r>
      <w:r w:rsidR="002B463B">
        <w:rPr>
          <w:lang w:val="it-IT"/>
        </w:rPr>
        <w:t>, il Comitato Tecnico Scientifico del GNGTS</w:t>
      </w:r>
      <w:r w:rsidR="006A0722">
        <w:rPr>
          <w:lang w:val="it-IT"/>
        </w:rPr>
        <w:t xml:space="preserve"> </w:t>
      </w:r>
      <w:r w:rsidR="006A0722" w:rsidRPr="006A0722">
        <w:rPr>
          <w:vertAlign w:val="superscript"/>
          <w:lang w:val="it-IT"/>
        </w:rPr>
        <w:t>2,3,4,5,</w:t>
      </w:r>
      <w:proofErr w:type="gramStart"/>
      <w:r w:rsidR="006A0722" w:rsidRPr="006A0722">
        <w:rPr>
          <w:vertAlign w:val="superscript"/>
          <w:lang w:val="it-IT"/>
        </w:rPr>
        <w:t>6</w:t>
      </w:r>
      <w:r w:rsidR="006A0722">
        <w:rPr>
          <w:lang w:val="it-IT"/>
        </w:rPr>
        <w:t xml:space="preserve"> ,</w:t>
      </w:r>
      <w:proofErr w:type="gramEnd"/>
      <w:r w:rsidR="006A0722">
        <w:rPr>
          <w:lang w:val="it-IT"/>
        </w:rPr>
        <w:t xml:space="preserve"> il comitato locale </w:t>
      </w:r>
      <w:r w:rsidR="006A0722">
        <w:rPr>
          <w:vertAlign w:val="superscript"/>
          <w:lang w:val="it-IT"/>
        </w:rPr>
        <w:t>7</w:t>
      </w:r>
    </w:p>
    <w:p w14:paraId="00000004" w14:textId="77777777" w:rsidR="00CD50D9" w:rsidRPr="00E0716A" w:rsidRDefault="00CD50D9">
      <w:pPr>
        <w:rPr>
          <w:lang w:val="it-IT"/>
        </w:rPr>
      </w:pPr>
    </w:p>
    <w:p w14:paraId="661DC29D" w14:textId="37A80529" w:rsidR="00E0716A" w:rsidRDefault="00C1239C" w:rsidP="00E0716A">
      <w:pPr>
        <w:pStyle w:val="Titolo4"/>
        <w:rPr>
          <w:lang w:val="it-IT"/>
        </w:rPr>
      </w:pPr>
      <w:bookmarkStart w:id="1" w:name="_heading=h.mohcvi1oqd48" w:colFirst="0" w:colLast="0"/>
      <w:bookmarkEnd w:id="1"/>
      <w:r w:rsidRPr="00E0716A">
        <w:rPr>
          <w:vertAlign w:val="superscript"/>
          <w:lang w:val="it-IT"/>
        </w:rPr>
        <w:t xml:space="preserve">1 </w:t>
      </w:r>
      <w:r w:rsidR="00E0716A" w:rsidRPr="00E0716A">
        <w:rPr>
          <w:lang w:val="it-IT"/>
        </w:rPr>
        <w:t xml:space="preserve">Istituto Nazionale di Oceanografia e di Geofisica Sperimentale –OGS Centro di Ricerche Sismologiche, </w:t>
      </w:r>
      <w:proofErr w:type="spellStart"/>
      <w:r w:rsidR="00E0716A" w:rsidRPr="00E0716A">
        <w:rPr>
          <w:lang w:val="it-IT"/>
        </w:rPr>
        <w:t>Italy</w:t>
      </w:r>
      <w:proofErr w:type="spellEnd"/>
    </w:p>
    <w:p w14:paraId="20CFD70C" w14:textId="216A6818" w:rsidR="002B463B" w:rsidRDefault="002B463B" w:rsidP="002B463B">
      <w:pPr>
        <w:pStyle w:val="Titolo4"/>
        <w:rPr>
          <w:lang w:val="it-IT"/>
        </w:rPr>
      </w:pPr>
      <w:r w:rsidRPr="002B463B">
        <w:rPr>
          <w:vertAlign w:val="superscript"/>
          <w:lang w:val="it-IT"/>
        </w:rPr>
        <w:t>2</w:t>
      </w:r>
      <w:r>
        <w:rPr>
          <w:lang w:val="it-IT"/>
        </w:rPr>
        <w:t xml:space="preserve"> Dipartimento della Protezione Civile Nazionale</w:t>
      </w:r>
    </w:p>
    <w:p w14:paraId="3FDAA57B" w14:textId="276C6A7D" w:rsidR="002B463B" w:rsidRDefault="002B463B" w:rsidP="002B463B">
      <w:pPr>
        <w:pStyle w:val="Titolo4"/>
        <w:rPr>
          <w:lang w:val="it-IT"/>
        </w:rPr>
      </w:pPr>
      <w:r w:rsidRPr="002B463B">
        <w:rPr>
          <w:vertAlign w:val="superscript"/>
          <w:lang w:val="it-IT"/>
        </w:rPr>
        <w:t>3</w:t>
      </w:r>
      <w:r>
        <w:rPr>
          <w:lang w:val="it-IT"/>
        </w:rPr>
        <w:t xml:space="preserve"> Istituto Nazionale di Geofisica e Vulcanologia INGV</w:t>
      </w:r>
    </w:p>
    <w:p w14:paraId="3590F7A7" w14:textId="1D6D533B" w:rsidR="002B463B" w:rsidRDefault="002B463B" w:rsidP="002B463B">
      <w:pPr>
        <w:pStyle w:val="Titolo4"/>
        <w:rPr>
          <w:lang w:val="it-IT"/>
        </w:rPr>
      </w:pPr>
      <w:r w:rsidRPr="002B463B">
        <w:rPr>
          <w:vertAlign w:val="superscript"/>
          <w:lang w:val="it-IT"/>
        </w:rPr>
        <w:t xml:space="preserve">4 </w:t>
      </w:r>
      <w:r>
        <w:rPr>
          <w:lang w:val="it-IT"/>
        </w:rPr>
        <w:t>Consiglio Nazionale delle Ricerche CNR</w:t>
      </w:r>
    </w:p>
    <w:p w14:paraId="67227532" w14:textId="56C197C0" w:rsidR="002B463B" w:rsidRDefault="002B463B" w:rsidP="002B463B">
      <w:pPr>
        <w:pStyle w:val="Titolo4"/>
        <w:rPr>
          <w:lang w:val="it-IT"/>
        </w:rPr>
      </w:pPr>
      <w:r w:rsidRPr="002B463B">
        <w:rPr>
          <w:vertAlign w:val="superscript"/>
          <w:lang w:val="it-IT"/>
        </w:rPr>
        <w:t>5</w:t>
      </w:r>
      <w:r>
        <w:rPr>
          <w:lang w:val="it-IT"/>
        </w:rPr>
        <w:t xml:space="preserve"> Sezione Italiana EAGE-SEG</w:t>
      </w:r>
    </w:p>
    <w:p w14:paraId="37ACE857" w14:textId="77777777" w:rsidR="006A0722" w:rsidRDefault="002B463B" w:rsidP="006A0722">
      <w:pPr>
        <w:pStyle w:val="Titolo4"/>
        <w:rPr>
          <w:lang w:val="it-IT"/>
        </w:rPr>
      </w:pPr>
      <w:r w:rsidRPr="002B463B">
        <w:rPr>
          <w:vertAlign w:val="superscript"/>
          <w:lang w:val="it-IT"/>
        </w:rPr>
        <w:t>6</w:t>
      </w:r>
      <w:r>
        <w:rPr>
          <w:lang w:val="it-IT"/>
        </w:rPr>
        <w:t xml:space="preserve"> </w:t>
      </w:r>
      <w:r w:rsidRPr="002B463B">
        <w:rPr>
          <w:lang w:val="it-IT"/>
        </w:rPr>
        <w:t xml:space="preserve">Consorzio </w:t>
      </w:r>
      <w:proofErr w:type="spellStart"/>
      <w:r w:rsidRPr="002B463B">
        <w:rPr>
          <w:lang w:val="it-IT"/>
        </w:rPr>
        <w:t>ReLUIS</w:t>
      </w:r>
      <w:proofErr w:type="spellEnd"/>
      <w:r w:rsidRPr="002B463B">
        <w:rPr>
          <w:lang w:val="it-IT"/>
        </w:rPr>
        <w:t xml:space="preserve"> (di seguito “</w:t>
      </w:r>
      <w:proofErr w:type="spellStart"/>
      <w:r w:rsidRPr="002B463B">
        <w:rPr>
          <w:lang w:val="it-IT"/>
        </w:rPr>
        <w:t>ReLUIS</w:t>
      </w:r>
      <w:proofErr w:type="spellEnd"/>
      <w:r w:rsidRPr="002B463B">
        <w:rPr>
          <w:lang w:val="it-IT"/>
        </w:rPr>
        <w:t>”)</w:t>
      </w:r>
    </w:p>
    <w:p w14:paraId="4C6C70EF" w14:textId="32D1DA35" w:rsidR="006A0722" w:rsidRPr="006A0722" w:rsidRDefault="006A0722" w:rsidP="006A0722">
      <w:pPr>
        <w:pStyle w:val="Titolo4"/>
        <w:rPr>
          <w:lang w:val="it-IT"/>
        </w:rPr>
      </w:pPr>
      <w:proofErr w:type="gramStart"/>
      <w:r w:rsidRPr="006A0722">
        <w:rPr>
          <w:vertAlign w:val="superscript"/>
          <w:lang w:val="it-IT"/>
        </w:rPr>
        <w:t>7</w:t>
      </w:r>
      <w:proofErr w:type="gramEnd"/>
      <w:r w:rsidRPr="006A0722">
        <w:rPr>
          <w:vertAlign w:val="superscript"/>
          <w:lang w:val="it-IT"/>
        </w:rPr>
        <w:t xml:space="preserve"> </w:t>
      </w:r>
      <w:r>
        <w:rPr>
          <w:lang w:val="it-IT"/>
        </w:rPr>
        <w:t>università di Udine</w:t>
      </w:r>
    </w:p>
    <w:p w14:paraId="303681D4" w14:textId="77777777" w:rsidR="002B463B" w:rsidRPr="002B463B" w:rsidRDefault="002B463B" w:rsidP="002B463B">
      <w:pPr>
        <w:rPr>
          <w:lang w:val="it-IT"/>
        </w:rPr>
      </w:pPr>
    </w:p>
    <w:p w14:paraId="00000006" w14:textId="77777777" w:rsidR="00CD50D9" w:rsidRPr="002B463B" w:rsidRDefault="00CD50D9">
      <w:pPr>
        <w:spacing w:after="0" w:line="240" w:lineRule="auto"/>
        <w:rPr>
          <w:lang w:val="it-IT"/>
        </w:rPr>
      </w:pPr>
    </w:p>
    <w:p w14:paraId="1E74F5EF" w14:textId="4FCFBEBB" w:rsidR="00E354DC" w:rsidRDefault="00254652">
      <w:r>
        <w:t>We hope to organize also this year a nice conference for you: we chose to have it in Udine, because in 2026 the Friuli region remembers fifty years from the devasting earthquakes of 1976.</w:t>
      </w:r>
      <w:r w:rsidR="008F10BB">
        <w:t xml:space="preserve"> Hence, it was a good opportunity to invite all of you to visit this nice town and its wonderful surroundings</w:t>
      </w:r>
      <w:r w:rsidR="003413B6">
        <w:t>…while discussing of science!</w:t>
      </w:r>
    </w:p>
    <w:p w14:paraId="0AC165F0" w14:textId="2B59DA71" w:rsidR="00F01372" w:rsidRPr="0037598F" w:rsidRDefault="00254652" w:rsidP="00F01372">
      <w:pPr>
        <w:jc w:val="center"/>
      </w:pPr>
      <w:r>
        <w:rPr>
          <w:noProof/>
        </w:rPr>
        <w:drawing>
          <wp:inline distT="0" distB="0" distL="0" distR="0" wp14:anchorId="311DDD5F" wp14:editId="2A1BD7E6">
            <wp:extent cx="6120130" cy="3442335"/>
            <wp:effectExtent l="0" t="0" r="0" b="5715"/>
            <wp:docPr id="924574246" name="Immagine 1" descr="Immagine che contiene aria aperta, nuvola, cielo, edifici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574246" name="Immagine 1" descr="Immagine che contiene aria aperta, nuvola, cielo, edificio&#10;&#10;Il contenuto generato dall'IA potrebbe non essere corret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4B6A85" w14:textId="6E55A837" w:rsidR="00F01372" w:rsidRDefault="00F01372" w:rsidP="00F01372">
      <w:pPr>
        <w:pStyle w:val="Titolo5"/>
      </w:pPr>
      <w:r>
        <w:t xml:space="preserve">Fig. 1 – </w:t>
      </w:r>
      <w:r w:rsidR="00254652">
        <w:t>The central place Giacomo Matteotti in Udine</w:t>
      </w:r>
      <w:r w:rsidRPr="00F01372">
        <w:t xml:space="preserve"> </w:t>
      </w:r>
    </w:p>
    <w:p w14:paraId="5B960D01" w14:textId="76D8CA32" w:rsidR="00254652" w:rsidRDefault="002B463B">
      <w:r>
        <w:t xml:space="preserve">The conference is organized in collaboration with the University of Udine and will be held </w:t>
      </w:r>
      <w:r w:rsidR="00254652">
        <w:t xml:space="preserve">at the technological campus of the Udine University </w:t>
      </w:r>
      <w:r>
        <w:t>“</w:t>
      </w:r>
      <w:r w:rsidR="00254652">
        <w:t>I Rizzi</w:t>
      </w:r>
      <w:r>
        <w:t>”</w:t>
      </w:r>
      <w:r w:rsidR="00254652">
        <w:t xml:space="preserve">, that will host us with a nice Auditorium, and the building </w:t>
      </w:r>
      <w:proofErr w:type="spellStart"/>
      <w:r w:rsidR="00254652">
        <w:t>Feruglio</w:t>
      </w:r>
      <w:proofErr w:type="spellEnd"/>
      <w:r w:rsidR="00254652">
        <w:t>, with its various rooms and a wide space in between.</w:t>
      </w:r>
    </w:p>
    <w:p w14:paraId="2F7DF2F8" w14:textId="452C290D" w:rsidR="00254652" w:rsidRDefault="00254652">
      <w:r>
        <w:rPr>
          <w:noProof/>
        </w:rPr>
        <w:lastRenderedPageBreak/>
        <w:drawing>
          <wp:inline distT="0" distB="0" distL="0" distR="0" wp14:anchorId="6DE702B1" wp14:editId="736B4876">
            <wp:extent cx="6120130" cy="4079875"/>
            <wp:effectExtent l="0" t="0" r="0" b="0"/>
            <wp:docPr id="897278743" name="Immagine 2" descr="Udine, inaugurata la nuova biblioteca del polo scientifico dei Ri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dine, inaugurata la nuova biblioteca del polo scientifico dei Rizz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7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CF46A7" w14:textId="392405D8" w:rsidR="00254652" w:rsidRDefault="00254652" w:rsidP="00254652">
      <w:pPr>
        <w:pStyle w:val="Titolo5"/>
      </w:pPr>
      <w:r>
        <w:t xml:space="preserve">Fig. 2 – The Auditorium of the Biblioteca that will host the plenary of February 12, 2026. </w:t>
      </w:r>
      <w:r w:rsidRPr="00F01372">
        <w:t xml:space="preserve"> </w:t>
      </w:r>
    </w:p>
    <w:p w14:paraId="78CABBB3" w14:textId="77777777" w:rsidR="008F10BB" w:rsidRDefault="00254652">
      <w:r>
        <w:t xml:space="preserve">The sessions will be organized in the three known themes, that you find on the web site. </w:t>
      </w:r>
    </w:p>
    <w:p w14:paraId="084D5875" w14:textId="06CCC5BE" w:rsidR="00F01372" w:rsidRDefault="00254652">
      <w:r>
        <w:t xml:space="preserve">In addition, this year we organize a field trip in some of the most significant places of the 1976 earthquake, and in a geological site. </w:t>
      </w:r>
    </w:p>
    <w:p w14:paraId="2C428E43" w14:textId="788F4E23" w:rsidR="00F8095A" w:rsidRDefault="00F8095A" w:rsidP="00F8095A">
      <w:pPr>
        <w:rPr>
          <w:b/>
        </w:rPr>
      </w:pPr>
      <w:r>
        <w:rPr>
          <w:b/>
        </w:rPr>
        <w:t>Acknowledgments</w:t>
      </w:r>
    </w:p>
    <w:p w14:paraId="79492365" w14:textId="521F968B" w:rsidR="00F8095A" w:rsidRDefault="008F10BB">
      <w:bookmarkStart w:id="2" w:name="_heading=h.htxyx7pke6u3" w:colFirst="0" w:colLast="0"/>
      <w:bookmarkEnd w:id="2"/>
      <w:r>
        <w:t>We thank all of you for your presence in our conference</w:t>
      </w:r>
    </w:p>
    <w:p w14:paraId="0000000B" w14:textId="05DFCAE9" w:rsidR="00CD50D9" w:rsidRDefault="00C1239C">
      <w:pPr>
        <w:rPr>
          <w:b/>
        </w:rPr>
      </w:pPr>
      <w:r>
        <w:rPr>
          <w:b/>
        </w:rPr>
        <w:t>References</w:t>
      </w:r>
      <w:r w:rsidR="009460BE">
        <w:rPr>
          <w:b/>
        </w:rPr>
        <w:t xml:space="preserve"> </w:t>
      </w:r>
    </w:p>
    <w:p w14:paraId="0510C2A0" w14:textId="68F47B10" w:rsidR="00F01372" w:rsidRPr="008F10BB" w:rsidRDefault="008F10BB" w:rsidP="00F01372">
      <w:pPr>
        <w:rPr>
          <w:lang w:val="it-IT"/>
        </w:rPr>
      </w:pPr>
      <w:r>
        <w:t xml:space="preserve">Slejko, D.; 2020: </w:t>
      </w:r>
      <w:r w:rsidRPr="008F10BB">
        <w:t>The Italian Group for Solid Earth Geophysics</w:t>
      </w:r>
      <w:r>
        <w:t>.</w:t>
      </w:r>
      <w:r w:rsidRPr="008F10BB">
        <w:t xml:space="preserve"> </w:t>
      </w:r>
      <w:r w:rsidRPr="008F10BB">
        <w:rPr>
          <w:lang w:val="it-IT"/>
        </w:rPr>
        <w:t xml:space="preserve">Bollettino di Geofisica Teorica ed Applicata Vol. 61, n. 1, pp. 103-118, </w:t>
      </w:r>
      <w:r>
        <w:rPr>
          <w:lang w:val="it-IT"/>
        </w:rPr>
        <w:t>https://doi.org/</w:t>
      </w:r>
      <w:r w:rsidRPr="008F10BB">
        <w:rPr>
          <w:lang w:val="it-IT"/>
        </w:rPr>
        <w:t>10.4430/bgta0295</w:t>
      </w:r>
    </w:p>
    <w:p w14:paraId="0000000F" w14:textId="0B272E14" w:rsidR="00CD50D9" w:rsidRPr="00F9592E" w:rsidRDefault="00C1239C">
      <w:pPr>
        <w:rPr>
          <w:b/>
          <w:bCs/>
        </w:rPr>
      </w:pPr>
      <w:r>
        <w:t xml:space="preserve">Corresponding author:    </w:t>
      </w:r>
      <w:r w:rsidR="00F01372">
        <w:t>grossi@ogs.it</w:t>
      </w:r>
      <w:r w:rsidR="00F9592E">
        <w:t xml:space="preserve">        </w:t>
      </w:r>
    </w:p>
    <w:p w14:paraId="00000010" w14:textId="77777777" w:rsidR="00CD50D9" w:rsidRDefault="00CD50D9"/>
    <w:p w14:paraId="00000011" w14:textId="77777777" w:rsidR="00CD50D9" w:rsidRDefault="00CD50D9">
      <w:pPr>
        <w:pBdr>
          <w:top w:val="nil"/>
          <w:left w:val="nil"/>
          <w:bottom w:val="nil"/>
          <w:right w:val="nil"/>
          <w:between w:val="nil"/>
        </w:pBdr>
      </w:pPr>
    </w:p>
    <w:sectPr w:rsidR="00CD50D9">
      <w:headerReference w:type="default" r:id="rId10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C222" w14:textId="77777777" w:rsidR="005B7128" w:rsidRDefault="005B7128">
      <w:pPr>
        <w:spacing w:after="0" w:line="240" w:lineRule="auto"/>
      </w:pPr>
      <w:r>
        <w:separator/>
      </w:r>
    </w:p>
  </w:endnote>
  <w:endnote w:type="continuationSeparator" w:id="0">
    <w:p w14:paraId="304088B5" w14:textId="77777777" w:rsidR="005B7128" w:rsidRDefault="005B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11FBB" w14:textId="77777777" w:rsidR="005B7128" w:rsidRDefault="005B7128">
      <w:pPr>
        <w:spacing w:after="0" w:line="240" w:lineRule="auto"/>
      </w:pPr>
      <w:r>
        <w:separator/>
      </w:r>
    </w:p>
  </w:footnote>
  <w:footnote w:type="continuationSeparator" w:id="0">
    <w:p w14:paraId="7876E94D" w14:textId="77777777" w:rsidR="005B7128" w:rsidRDefault="005B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2" w14:textId="128EC0F2" w:rsidR="00CD50D9" w:rsidRDefault="00C1239C">
    <w:proofErr w:type="gramStart"/>
    <w:r>
      <w:rPr>
        <w:u w:val="single"/>
      </w:rPr>
      <w:t>Session</w:t>
    </w:r>
    <w:r w:rsidRPr="00F52D61">
      <w:rPr>
        <w:u w:val="single"/>
      </w:rPr>
      <w:t xml:space="preserve"> </w:t>
    </w:r>
    <w:r w:rsidR="00F52D61">
      <w:rPr>
        <w:u w:val="single"/>
      </w:rPr>
      <w:t xml:space="preserve"> </w:t>
    </w:r>
    <w:r w:rsidR="00254652">
      <w:rPr>
        <w:u w:val="single"/>
      </w:rPr>
      <w:t>X.X</w:t>
    </w:r>
    <w:proofErr w:type="gramEnd"/>
    <w:r>
      <w:rPr>
        <w:u w:val="single"/>
      </w:rPr>
      <w:t xml:space="preserve"> </w:t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  <w:t xml:space="preserve">         GNGTS 202</w:t>
    </w:r>
    <w:r w:rsidR="00254652">
      <w:rPr>
        <w:u w:val="single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F3860"/>
    <w:multiLevelType w:val="hybridMultilevel"/>
    <w:tmpl w:val="80FA7132"/>
    <w:lvl w:ilvl="0" w:tplc="1F74F00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num w:numId="1" w16cid:durableId="38969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0D9"/>
    <w:rsid w:val="00024D6C"/>
    <w:rsid w:val="00030A4B"/>
    <w:rsid w:val="00143965"/>
    <w:rsid w:val="001910D7"/>
    <w:rsid w:val="00254652"/>
    <w:rsid w:val="00286C25"/>
    <w:rsid w:val="002B463B"/>
    <w:rsid w:val="003413B6"/>
    <w:rsid w:val="00357161"/>
    <w:rsid w:val="00365945"/>
    <w:rsid w:val="0037598F"/>
    <w:rsid w:val="004A31C0"/>
    <w:rsid w:val="00530FB0"/>
    <w:rsid w:val="00571290"/>
    <w:rsid w:val="005B7128"/>
    <w:rsid w:val="005F72E8"/>
    <w:rsid w:val="00616017"/>
    <w:rsid w:val="00681D94"/>
    <w:rsid w:val="006A0722"/>
    <w:rsid w:val="00740E88"/>
    <w:rsid w:val="00746BF1"/>
    <w:rsid w:val="008F10BB"/>
    <w:rsid w:val="009460BE"/>
    <w:rsid w:val="00C1239C"/>
    <w:rsid w:val="00C83A57"/>
    <w:rsid w:val="00CD50D9"/>
    <w:rsid w:val="00CE2361"/>
    <w:rsid w:val="00CE71E3"/>
    <w:rsid w:val="00E0716A"/>
    <w:rsid w:val="00E354DC"/>
    <w:rsid w:val="00F01372"/>
    <w:rsid w:val="00F02B12"/>
    <w:rsid w:val="00F52D61"/>
    <w:rsid w:val="00F8095A"/>
    <w:rsid w:val="00F9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46F78"/>
  <w15:docId w15:val="{9804DC9E-119F-4A7C-A3B5-42E146839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tabs>
        <w:tab w:val="left" w:pos="504"/>
      </w:tabs>
      <w:spacing w:before="480" w:after="0"/>
      <w:jc w:val="left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0" w:line="480" w:lineRule="auto"/>
      <w:outlineLvl w:val="1"/>
    </w:pPr>
    <w:rPr>
      <w:b/>
      <w:color w:val="000000"/>
      <w:sz w:val="28"/>
      <w:szCs w:val="28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 w:line="240" w:lineRule="auto"/>
      <w:ind w:left="106" w:right="318"/>
      <w:outlineLvl w:val="3"/>
    </w:pPr>
    <w:rPr>
      <w:i/>
      <w:color w:val="000000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outlineLvl w:val="4"/>
    </w:pPr>
    <w:rPr>
      <w:color w:val="000000"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03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0A4B"/>
  </w:style>
  <w:style w:type="paragraph" w:styleId="Pidipagina">
    <w:name w:val="footer"/>
    <w:basedOn w:val="Normale"/>
    <w:link w:val="PidipaginaCarattere"/>
    <w:uiPriority w:val="99"/>
    <w:unhideWhenUsed/>
    <w:rsid w:val="00030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0A4B"/>
  </w:style>
  <w:style w:type="character" w:styleId="Collegamentoipertestuale">
    <w:name w:val="Hyperlink"/>
    <w:basedOn w:val="Carpredefinitoparagrafo"/>
    <w:uiPriority w:val="99"/>
    <w:unhideWhenUsed/>
    <w:rsid w:val="00F9592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9592E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3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3xaXpkPTPjZz6vfjzfbRzNpSQ==">CgMxLjAyDmguN3pqNGtmOHN3dWJ1Mg5oLjZlbTVnNTVkbTB3bzIOaC5tb2hjdmkxb3FkNDgyDmguaHR4eXg3cGtlNnUzMg5oLm5iM29rdjg3d2dsMDgAaiEKFHN1Z2dlc3QuYzY0ajBkdDYzcWE4EglBbm9ueW1vdXNqKwoUc3VnZ2VzdC43dHZ1NjN2OXN3ODcSE0dpb3Zhbm5pIE1hcnRpbmVsbGlqKwoUc3VnZ2VzdC5jZDJsMDlsazFvancSE0dpb3Zhbm5pIE1hcnRpbmVsbGlqIQoUc3VnZ2VzdC5hZjgydGhiMWt3amMSCUFub255bW91c2ohChRzdWdnZXN0LmkzZHRvNzh3bXRhbxIJQW5vbnltb3VzciExWEpseHV3Sjc4Q2l3TUVuVGFSaG13bG1HX3dCaGNkY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Giuliana Rossi</dc:creator>
  <cp:lastModifiedBy>Giuliana Rossi</cp:lastModifiedBy>
  <cp:revision>4</cp:revision>
  <dcterms:created xsi:type="dcterms:W3CDTF">2025-11-19T10:20:00Z</dcterms:created>
  <dcterms:modified xsi:type="dcterms:W3CDTF">2025-11-19T12:27:00Z</dcterms:modified>
</cp:coreProperties>
</file>